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94" w:rsidRDefault="00D54F71">
      <w:bookmarkStart w:id="0" w:name="_GoBack"/>
      <w:bookmarkEnd w:id="0"/>
      <w:r>
        <w:t xml:space="preserve">          </w:t>
      </w:r>
      <w:r w:rsidR="008720A8">
        <w:t xml:space="preserve">     </w:t>
      </w:r>
      <w:r w:rsidR="00362894">
        <w:t xml:space="preserve">                                                 Seminário</w:t>
      </w:r>
    </w:p>
    <w:p w:rsidR="00362894" w:rsidRDefault="00362894"/>
    <w:p w:rsidR="0002053A" w:rsidRDefault="008720A8">
      <w:r>
        <w:t xml:space="preserve"> </w:t>
      </w:r>
      <w:r w:rsidR="00362894">
        <w:t xml:space="preserve">                   “ Evolução e Futuro da L</w:t>
      </w:r>
      <w:r w:rsidR="00D54F71">
        <w:t xml:space="preserve">ei das Finanças </w:t>
      </w:r>
      <w:r w:rsidR="00362894">
        <w:t>das Regiões Autónomas “</w:t>
      </w:r>
    </w:p>
    <w:p w:rsidR="00097F39" w:rsidRDefault="00097F39"/>
    <w:p w:rsidR="00097F39" w:rsidRDefault="004E7645">
      <w:r>
        <w:t xml:space="preserve">                                           A hi</w:t>
      </w:r>
      <w:r w:rsidR="00B131F4">
        <w:t>stória de vinte e quatro anos da</w:t>
      </w:r>
      <w:r>
        <w:t xml:space="preserve"> LFRA</w:t>
      </w:r>
    </w:p>
    <w:p w:rsidR="00075117" w:rsidRDefault="00075117"/>
    <w:p w:rsidR="00362894" w:rsidRDefault="00A07436">
      <w:r>
        <w:t>……….</w:t>
      </w:r>
    </w:p>
    <w:p w:rsidR="00A07436" w:rsidRDefault="00A07436"/>
    <w:p w:rsidR="00097F39" w:rsidRDefault="00362894" w:rsidP="00E426A3">
      <w:pPr>
        <w:jc w:val="both"/>
      </w:pPr>
      <w:r>
        <w:t>Em primeiro lugar,</w:t>
      </w:r>
      <w:r w:rsidR="005E2085">
        <w:t xml:space="preserve"> quero agradecer </w:t>
      </w:r>
      <w:r>
        <w:t>o convite para participar neste Seminário</w:t>
      </w:r>
      <w:r w:rsidR="001D622E">
        <w:t>,</w:t>
      </w:r>
      <w:r w:rsidR="005E2085">
        <w:t xml:space="preserve"> dedicado à Lei das Finanças Regionais e que faço votos para que no final deste, tenhamos ideias claras e que contribuam para o fortalecimento das Autonomias.</w:t>
      </w:r>
      <w:r>
        <w:t xml:space="preserve"> </w:t>
      </w:r>
    </w:p>
    <w:p w:rsidR="00097F39" w:rsidRDefault="00097F39" w:rsidP="00E426A3">
      <w:pPr>
        <w:jc w:val="both"/>
      </w:pPr>
      <w:r>
        <w:t>A Constituição da República Portuguesa veio consagrar as autonomias regionais, atribuindo-lhes órgãos</w:t>
      </w:r>
      <w:r w:rsidR="00AD6697">
        <w:t xml:space="preserve"> pró</w:t>
      </w:r>
      <w:r w:rsidR="00580196">
        <w:t>prios</w:t>
      </w:r>
      <w:r w:rsidR="004E7645">
        <w:t>, concedendo a autonom</w:t>
      </w:r>
      <w:r w:rsidR="00470F4D">
        <w:t>ia financeira e os meios financeiros necessários à  p</w:t>
      </w:r>
      <w:r w:rsidR="004E7645">
        <w:t>rossecução das suas atribuições</w:t>
      </w:r>
      <w:r>
        <w:t>.</w:t>
      </w:r>
    </w:p>
    <w:p w:rsidR="00097F39" w:rsidRDefault="00AD6697" w:rsidP="00A47593">
      <w:pPr>
        <w:jc w:val="both"/>
      </w:pPr>
      <w:r>
        <w:t>A autonomia financeira era muito</w:t>
      </w:r>
      <w:r w:rsidR="00B372C6">
        <w:t xml:space="preserve"> débil</w:t>
      </w:r>
      <w:r w:rsidR="00E01C42">
        <w:t xml:space="preserve">, pois a transferência das competências do Estado para os órgãos regionais, </w:t>
      </w:r>
      <w:r>
        <w:t>nomeadamente</w:t>
      </w:r>
      <w:r w:rsidR="004E7645">
        <w:t>,</w:t>
      </w:r>
      <w:r>
        <w:t xml:space="preserve"> </w:t>
      </w:r>
      <w:r w:rsidR="00E01C42">
        <w:t>n</w:t>
      </w:r>
      <w:r w:rsidR="004E7645">
        <w:t>a área</w:t>
      </w:r>
      <w:r>
        <w:t xml:space="preserve"> </w:t>
      </w:r>
      <w:r w:rsidR="004E7645">
        <w:t xml:space="preserve">da </w:t>
      </w:r>
      <w:r>
        <w:t xml:space="preserve">saúde e </w:t>
      </w:r>
      <w:r w:rsidR="004E7645">
        <w:t>d</w:t>
      </w:r>
      <w:r w:rsidR="005048E0">
        <w:t xml:space="preserve">a </w:t>
      </w:r>
      <w:r>
        <w:t xml:space="preserve">educação, </w:t>
      </w:r>
      <w:r w:rsidR="00097F39">
        <w:t xml:space="preserve">não foram </w:t>
      </w:r>
      <w:r w:rsidR="00580196">
        <w:t xml:space="preserve">devidamente </w:t>
      </w:r>
      <w:r w:rsidR="00A356F3">
        <w:t>acompanhadas com os necessários</w:t>
      </w:r>
      <w:r w:rsidR="00097F39">
        <w:t xml:space="preserve"> meios financeiros que </w:t>
      </w:r>
      <w:r w:rsidR="00E43357">
        <w:t>contribuíssem para a concretização de um dos principais objectivos</w:t>
      </w:r>
      <w:r w:rsidR="00A356F3">
        <w:t>,</w:t>
      </w:r>
      <w:r w:rsidR="00E43357">
        <w:t xml:space="preserve"> que era o desenv</w:t>
      </w:r>
      <w:r>
        <w:t>olvi</w:t>
      </w:r>
      <w:r w:rsidR="007026DB">
        <w:t xml:space="preserve">mento económico e social </w:t>
      </w:r>
      <w:r w:rsidR="00E01C42">
        <w:t>e</w:t>
      </w:r>
      <w:r w:rsidR="00A356F3">
        <w:t xml:space="preserve">, assim, o bem-estar e </w:t>
      </w:r>
      <w:r w:rsidR="00E01C42">
        <w:t>a qualidade de vida das suas populações</w:t>
      </w:r>
      <w:r w:rsidR="00FB7484">
        <w:t>.</w:t>
      </w:r>
    </w:p>
    <w:p w:rsidR="00342967" w:rsidRDefault="00342967" w:rsidP="00A47593">
      <w:pPr>
        <w:jc w:val="both"/>
      </w:pPr>
      <w:r w:rsidRPr="00342967">
        <w:t>Os órgãos próprios, eleitos pelas suas populações, foram determinantes na coesão económica e social, pois a sua gestão, junto destas, t</w:t>
      </w:r>
      <w:r w:rsidR="00B372C6">
        <w:t xml:space="preserve">orna-se muito mais eficiente e </w:t>
      </w:r>
      <w:r w:rsidRPr="00342967">
        <w:t>eficaz.</w:t>
      </w:r>
    </w:p>
    <w:p w:rsidR="00FB7484" w:rsidRDefault="00FB7484" w:rsidP="00A47593">
      <w:pPr>
        <w:jc w:val="both"/>
      </w:pPr>
      <w:r>
        <w:t>Hoje, já não há dúvidas da importância ou do contributo das autonomias no desenvolvimento económ</w:t>
      </w:r>
      <w:r w:rsidR="00580196">
        <w:t>ico e social das suas regiões</w:t>
      </w:r>
      <w:r w:rsidR="00E01C42">
        <w:t xml:space="preserve"> e n</w:t>
      </w:r>
      <w:r w:rsidR="007026DB">
        <w:t>a coesão territorial do país</w:t>
      </w:r>
      <w:r>
        <w:t xml:space="preserve">. </w:t>
      </w:r>
      <w:r w:rsidR="00FB5575">
        <w:t>Não podemos esquecer, ainda, o Princípio da Subsidiariedade consagrado no T</w:t>
      </w:r>
      <w:r w:rsidR="007E4FB8">
        <w:t>F</w:t>
      </w:r>
      <w:r w:rsidR="00FB5575">
        <w:t xml:space="preserve">UE, e que deveria estar presente no relacionamento entre o Estado e as Regiões Autónomas. </w:t>
      </w:r>
    </w:p>
    <w:p w:rsidR="00580196" w:rsidRDefault="006416CF" w:rsidP="00A47593">
      <w:pPr>
        <w:jc w:val="both"/>
      </w:pPr>
      <w:r>
        <w:t>Até ao aparecimento da L</w:t>
      </w:r>
      <w:r w:rsidR="00A356F3">
        <w:t>ei</w:t>
      </w:r>
      <w:r w:rsidR="00B372C6">
        <w:t xml:space="preserve"> </w:t>
      </w:r>
      <w:r>
        <w:t>n</w:t>
      </w:r>
      <w:r w:rsidR="00B372C6">
        <w:t>.º 13/98 de 24 de fevereiro,</w:t>
      </w:r>
      <w:r>
        <w:t xml:space="preserve"> </w:t>
      </w:r>
      <w:r w:rsidR="00A356F3">
        <w:t>a 1.ª Lei de</w:t>
      </w:r>
      <w:r>
        <w:t xml:space="preserve"> F</w:t>
      </w:r>
      <w:r w:rsidR="00580196">
        <w:t>inanças das Regiõ</w:t>
      </w:r>
      <w:r w:rsidR="00A47593">
        <w:t>es Autónomas, as Regiões viviam num quadro de instabilidade financeira, pois sujeitavam-se a negociar ano a ano e geralmente em s</w:t>
      </w:r>
      <w:r w:rsidR="00A356F3">
        <w:t>ede do orçamento de Estado, dependendo</w:t>
      </w:r>
      <w:r w:rsidR="00A47593">
        <w:t>, em muito, da boa ou má vontade dos governos da rep</w:t>
      </w:r>
      <w:r w:rsidR="00B560A2">
        <w:t>ública, dando azo a inúmeras polémicas devido à falta de um quadro legal</w:t>
      </w:r>
      <w:r w:rsidR="00B372C6">
        <w:t xml:space="preserve"> e</w:t>
      </w:r>
      <w:r w:rsidR="00B560A2">
        <w:t xml:space="preserve"> regulamentar</w:t>
      </w:r>
      <w:r w:rsidR="00A47593">
        <w:t xml:space="preserve">. </w:t>
      </w:r>
    </w:p>
    <w:p w:rsidR="008B77DF" w:rsidRDefault="008B77DF" w:rsidP="00A47593">
      <w:pPr>
        <w:jc w:val="both"/>
      </w:pPr>
      <w:r>
        <w:t xml:space="preserve">Ora, a aprovação da </w:t>
      </w:r>
      <w:r w:rsidR="008D7838">
        <w:t xml:space="preserve">primeira </w:t>
      </w:r>
      <w:r w:rsidR="00A356F3">
        <w:t>L</w:t>
      </w:r>
      <w:r w:rsidR="006416CF">
        <w:t>ei de F</w:t>
      </w:r>
      <w:r>
        <w:t>inanças das Regiões Autónomas</w:t>
      </w:r>
      <w:r w:rsidR="00A356F3">
        <w:t xml:space="preserve"> teve como principal propósito </w:t>
      </w:r>
      <w:r>
        <w:t>criar condições</w:t>
      </w:r>
      <w:r w:rsidR="008D7838">
        <w:t xml:space="preserve"> essenciais</w:t>
      </w:r>
      <w:r w:rsidR="00A356F3">
        <w:t xml:space="preserve"> para um</w:t>
      </w:r>
      <w:r>
        <w:t xml:space="preserve"> relacionamento financeiro</w:t>
      </w:r>
      <w:r w:rsidR="00A356F3">
        <w:t xml:space="preserve"> estável</w:t>
      </w:r>
      <w:r>
        <w:t xml:space="preserve"> Estado-R</w:t>
      </w:r>
      <w:r w:rsidR="00781A72">
        <w:t>egiões Autó</w:t>
      </w:r>
      <w:r>
        <w:t>no</w:t>
      </w:r>
      <w:r w:rsidR="00A356F3">
        <w:t>mas</w:t>
      </w:r>
      <w:r w:rsidR="008D7838">
        <w:t>, ultrapassando, desta forma</w:t>
      </w:r>
      <w:r>
        <w:t>, as dificuldades</w:t>
      </w:r>
      <w:r w:rsidR="008D7838">
        <w:t xml:space="preserve"> operacionais</w:t>
      </w:r>
      <w:r>
        <w:t xml:space="preserve"> </w:t>
      </w:r>
      <w:r w:rsidR="00A356F3">
        <w:t xml:space="preserve">e a instabilidade até então </w:t>
      </w:r>
      <w:r>
        <w:t>existentes.</w:t>
      </w:r>
    </w:p>
    <w:p w:rsidR="00B01BEB" w:rsidRDefault="00A356F3" w:rsidP="00B01BEB">
      <w:pPr>
        <w:jc w:val="both"/>
      </w:pPr>
      <w:r>
        <w:lastRenderedPageBreak/>
        <w:t>Esta lei veio definir</w:t>
      </w:r>
      <w:r w:rsidR="00B01BEB">
        <w:t xml:space="preserve"> os meios fin</w:t>
      </w:r>
      <w:r w:rsidR="00713599">
        <w:t xml:space="preserve">anceiros das Regiões Autónomas </w:t>
      </w:r>
      <w:r w:rsidR="00B01BEB">
        <w:t>para a concretização da  autonomia financeira de cada Região, consagr</w:t>
      </w:r>
      <w:r>
        <w:t>ada na Constituição e nos seus E</w:t>
      </w:r>
      <w:r w:rsidR="00B01BEB">
        <w:t>statutos,  definindo os seus princípios e objectivos, tendo sido considerada uma vitória das Regiões Autónomas e um marco fundamental para a consolidação das Autonomias Regionais</w:t>
      </w:r>
      <w:r w:rsidR="00DA266F">
        <w:t>.</w:t>
      </w:r>
      <w:r w:rsidR="00B01BEB">
        <w:t xml:space="preserve"> </w:t>
      </w:r>
    </w:p>
    <w:p w:rsidR="00FC085D" w:rsidRDefault="008D7838" w:rsidP="00FC085D">
      <w:pPr>
        <w:jc w:val="both"/>
      </w:pPr>
      <w:r>
        <w:t>Esta lei foi</w:t>
      </w:r>
      <w:r w:rsidR="002C14CA">
        <w:t xml:space="preserve"> aceite </w:t>
      </w:r>
      <w:r>
        <w:t>na sua generalidade</w:t>
      </w:r>
      <w:r w:rsidR="00011C56">
        <w:t>,</w:t>
      </w:r>
      <w:r>
        <w:t xml:space="preserve"> </w:t>
      </w:r>
      <w:r w:rsidR="002C14CA">
        <w:t xml:space="preserve">como </w:t>
      </w:r>
      <w:r w:rsidR="00B01BEB">
        <w:t>uma</w:t>
      </w:r>
      <w:r>
        <w:t xml:space="preserve"> lei</w:t>
      </w:r>
      <w:r w:rsidR="00B01BEB">
        <w:t xml:space="preserve"> equilibrada</w:t>
      </w:r>
      <w:r w:rsidR="001A6B7A">
        <w:t>, cumprindo</w:t>
      </w:r>
      <w:r w:rsidR="007026DB">
        <w:t>,</w:t>
      </w:r>
      <w:r w:rsidR="00104543">
        <w:t xml:space="preserve"> grosso modo,</w:t>
      </w:r>
      <w:r w:rsidR="001A6B7A">
        <w:t xml:space="preserve"> com os seus objectivos, nomeadamente, no desenvolvimento económico</w:t>
      </w:r>
      <w:r w:rsidR="007026DB">
        <w:t xml:space="preserve"> e </w:t>
      </w:r>
      <w:r w:rsidR="00011C56">
        <w:t>social</w:t>
      </w:r>
      <w:r w:rsidR="005C5A95">
        <w:t xml:space="preserve"> das populações</w:t>
      </w:r>
      <w:r w:rsidR="001A6B7A">
        <w:t xml:space="preserve">, na cooperação, na solidariedade, </w:t>
      </w:r>
      <w:r w:rsidR="00104543">
        <w:t xml:space="preserve">na coesão </w:t>
      </w:r>
      <w:r w:rsidR="000826E6">
        <w:t xml:space="preserve">territorial, </w:t>
      </w:r>
      <w:r w:rsidR="001A6B7A">
        <w:t>na partilha dos recursos financeiros e no e</w:t>
      </w:r>
      <w:r w:rsidR="00FC085D">
        <w:t xml:space="preserve">quilíbrio das finanças públicas.   </w:t>
      </w:r>
    </w:p>
    <w:p w:rsidR="00011C56" w:rsidRDefault="006416CF" w:rsidP="00A47593">
      <w:pPr>
        <w:jc w:val="both"/>
      </w:pPr>
      <w:r>
        <w:t>A aprovação de</w:t>
      </w:r>
      <w:r w:rsidR="00DC55FC">
        <w:t>sta lei deve-se</w:t>
      </w:r>
      <w:r>
        <w:t>,</w:t>
      </w:r>
      <w:r w:rsidR="00DC55FC">
        <w:t xml:space="preserve"> sobretudo</w:t>
      </w:r>
      <w:r>
        <w:t>,</w:t>
      </w:r>
      <w:r w:rsidR="00DC55FC">
        <w:t xml:space="preserve"> a</w:t>
      </w:r>
      <w:r w:rsidR="00A356F3">
        <w:t>o empenho do Professor D</w:t>
      </w:r>
      <w:r w:rsidR="009D48E2">
        <w:t>outor Sousa Franco</w:t>
      </w:r>
      <w:r w:rsidR="008055EF">
        <w:t xml:space="preserve">, </w:t>
      </w:r>
      <w:r w:rsidR="00DC55FC">
        <w:t>conhecedor desta lacuna legislativa, ou seja</w:t>
      </w:r>
      <w:r w:rsidR="00DC6464">
        <w:t>,</w:t>
      </w:r>
      <w:r w:rsidR="00DC55FC">
        <w:t xml:space="preserve"> </w:t>
      </w:r>
      <w:r w:rsidR="002D2FBE">
        <w:t>d</w:t>
      </w:r>
      <w:r w:rsidR="00DC55FC">
        <w:t xml:space="preserve">a falta </w:t>
      </w:r>
      <w:r w:rsidR="002D2FBE">
        <w:t>de regulamentação que contribuís</w:t>
      </w:r>
      <w:r w:rsidR="00DC55FC">
        <w:t xml:space="preserve">se para </w:t>
      </w:r>
      <w:r w:rsidR="008055EF">
        <w:t>a resolução</w:t>
      </w:r>
      <w:r w:rsidR="002D2FBE">
        <w:t xml:space="preserve"> dos problemas orçamentais das Regiões A</w:t>
      </w:r>
      <w:r w:rsidR="008055EF">
        <w:t>utónoma</w:t>
      </w:r>
      <w:r w:rsidR="00482418">
        <w:t>s</w:t>
      </w:r>
      <w:r w:rsidR="008055EF">
        <w:t xml:space="preserve"> e</w:t>
      </w:r>
      <w:r w:rsidR="009D48E2">
        <w:t xml:space="preserve"> que em boa hora</w:t>
      </w:r>
      <w:r w:rsidR="00DC55FC">
        <w:t>,</w:t>
      </w:r>
      <w:r w:rsidR="009D48E2">
        <w:t xml:space="preserve"> constituiu uma comissão, com representantes de todas as parte</w:t>
      </w:r>
      <w:r w:rsidR="00DC55FC">
        <w:t>s</w:t>
      </w:r>
      <w:r w:rsidR="009D48E2">
        <w:t xml:space="preserve"> e coordenada </w:t>
      </w:r>
      <w:r w:rsidR="002D2FBE">
        <w:t>pelo Professor D</w:t>
      </w:r>
      <w:r w:rsidR="009D48E2">
        <w:t>outor Edua</w:t>
      </w:r>
      <w:r w:rsidR="00104543">
        <w:t>rdo Paz</w:t>
      </w:r>
      <w:r w:rsidR="00A07436">
        <w:t xml:space="preserve"> Ferreira</w:t>
      </w:r>
      <w:r w:rsidR="005C5A95">
        <w:t>,</w:t>
      </w:r>
      <w:r w:rsidR="008055EF">
        <w:t xml:space="preserve"> para</w:t>
      </w:r>
      <w:r w:rsidR="00DC55FC">
        <w:t xml:space="preserve"> apresentar uma proposta de le</w:t>
      </w:r>
      <w:r w:rsidR="00DC6464">
        <w:t>i</w:t>
      </w:r>
      <w:r w:rsidR="002D2FBE">
        <w:t>,</w:t>
      </w:r>
      <w:r w:rsidR="00B560A2">
        <w:t xml:space="preserve"> que viria a ser aprovada na </w:t>
      </w:r>
      <w:r w:rsidR="00DC55FC">
        <w:t>Assembleia da República por unanimidade.</w:t>
      </w:r>
    </w:p>
    <w:p w:rsidR="00194F0B" w:rsidRDefault="00194F0B" w:rsidP="00A47593">
      <w:pPr>
        <w:jc w:val="both"/>
      </w:pPr>
      <w:r>
        <w:t xml:space="preserve">As Regiões Autónomas têm por direito </w:t>
      </w:r>
      <w:r w:rsidR="002D2FBE">
        <w:t>receber</w:t>
      </w:r>
      <w:r>
        <w:t xml:space="preserve"> todas as receitas fiscais, geradas no seu território</w:t>
      </w:r>
      <w:r w:rsidR="008F3B5D">
        <w:t>, podendo adaptar o sistema fiscal nacional às especificidades regionais, reduzindo as taxas até ao limite de 30%, criando impostos regionais ou atribuindo benefícios, nos termos da lei.</w:t>
      </w:r>
    </w:p>
    <w:p w:rsidR="00194F0B" w:rsidRDefault="00194F0B" w:rsidP="00194F0B">
      <w:pPr>
        <w:jc w:val="both"/>
      </w:pPr>
      <w:r>
        <w:t>Na questão fiscal, nomeadamente a redução dos impostos, IRS e IRC, não é mais do que uma forma, até certo ponto, de atenuar os efeitos da insularidade</w:t>
      </w:r>
      <w:r w:rsidR="00FD6B86">
        <w:t xml:space="preserve"> e ultraperiferia, melhorando, desta forma, o rendimento disponível</w:t>
      </w:r>
      <w:r w:rsidR="002D2FBE">
        <w:t xml:space="preserve"> das famílias</w:t>
      </w:r>
      <w:r w:rsidR="00F25AC7">
        <w:t xml:space="preserve"> e da</w:t>
      </w:r>
      <w:r>
        <w:t>s empresas para fazerem</w:t>
      </w:r>
      <w:r w:rsidR="002D2FBE">
        <w:t>,</w:t>
      </w:r>
      <w:r w:rsidR="00713599">
        <w:t xml:space="preserve"> face a essa realidade, sendo</w:t>
      </w:r>
      <w:r w:rsidR="002D2FBE">
        <w:t>,</w:t>
      </w:r>
      <w:r w:rsidR="00713599">
        <w:t xml:space="preserve"> </w:t>
      </w:r>
      <w:r>
        <w:t>da inteira responsabi</w:t>
      </w:r>
      <w:r w:rsidR="0022139E">
        <w:t>lidade dos órgãos próprios das Regiões A</w:t>
      </w:r>
      <w:r>
        <w:t>utónomas a sua redução.</w:t>
      </w:r>
    </w:p>
    <w:p w:rsidR="00194F0B" w:rsidRDefault="00194F0B" w:rsidP="00194F0B">
      <w:pPr>
        <w:jc w:val="both"/>
      </w:pPr>
      <w:r>
        <w:t>Quanto às receitas do IVA, estas eram transferidas em função da sua capitação, independentemente de se verif</w:t>
      </w:r>
      <w:r w:rsidR="002D2FBE">
        <w:t>icar uma redução das taxas nas Regiões A</w:t>
      </w:r>
      <w:r>
        <w:t>utónomas, em que estavam subjacentes alguma compensação e cumprindo, desta forma, com o princípio da solidariedade e continuidade territorial, dado que a base tributável nas regiões autónomas,</w:t>
      </w:r>
      <w:r w:rsidRPr="00584E70">
        <w:t xml:space="preserve"> </w:t>
      </w:r>
      <w:r>
        <w:t xml:space="preserve">é  superior à do continente, devido aos custos estruturais, nomeadamente </w:t>
      </w:r>
      <w:r w:rsidR="002D2FBE">
        <w:t>ao nível dos</w:t>
      </w:r>
      <w:r>
        <w:t xml:space="preserve"> transportes.</w:t>
      </w:r>
    </w:p>
    <w:p w:rsidR="000826E6" w:rsidRDefault="008B6E41" w:rsidP="00A47593">
      <w:pPr>
        <w:jc w:val="both"/>
      </w:pPr>
      <w:r>
        <w:t>A</w:t>
      </w:r>
      <w:r w:rsidR="000826E6">
        <w:t>s tran</w:t>
      </w:r>
      <w:r w:rsidR="0022139E">
        <w:t>sferências orçamentais para as Regiões A</w:t>
      </w:r>
      <w:r w:rsidR="000826E6">
        <w:t>utónomas,</w:t>
      </w:r>
      <w:r>
        <w:t xml:space="preserve"> não são mais do que a concretização de </w:t>
      </w:r>
      <w:r w:rsidR="0022139E">
        <w:t>um direito destas</w:t>
      </w:r>
      <w:r>
        <w:t xml:space="preserve">, </w:t>
      </w:r>
      <w:r w:rsidR="005048E0">
        <w:t>consagrado na C</w:t>
      </w:r>
      <w:r w:rsidR="000826E6">
        <w:t>onstituição</w:t>
      </w:r>
      <w:r w:rsidR="0059664C">
        <w:t xml:space="preserve"> e que visa o financiamento do poder regional, numa justa repartição dos recursos públicos do Estado, para colmatar as</w:t>
      </w:r>
      <w:r w:rsidR="00024FCA">
        <w:t xml:space="preserve"> desigualdades e promover o bem-estar</w:t>
      </w:r>
      <w:r w:rsidR="0059664C">
        <w:t xml:space="preserve"> das suas populações</w:t>
      </w:r>
      <w:r w:rsidR="00104543">
        <w:t xml:space="preserve"> e a coesão territorial</w:t>
      </w:r>
      <w:r w:rsidR="0059664C">
        <w:t>.</w:t>
      </w:r>
    </w:p>
    <w:p w:rsidR="002D2FBE" w:rsidRDefault="00DC6464" w:rsidP="00A47593">
      <w:pPr>
        <w:jc w:val="both"/>
      </w:pPr>
      <w:r>
        <w:t>As</w:t>
      </w:r>
      <w:r w:rsidR="00DC55FC">
        <w:t xml:space="preserve"> transferências</w:t>
      </w:r>
      <w:r w:rsidR="002D2FBE">
        <w:t xml:space="preserve"> para as Regiões A</w:t>
      </w:r>
      <w:r w:rsidR="00E822B2">
        <w:t>utónomas</w:t>
      </w:r>
      <w:r>
        <w:t>, previstas nesta lei,</w:t>
      </w:r>
      <w:r w:rsidR="00DC55FC">
        <w:t xml:space="preserve"> tinham </w:t>
      </w:r>
      <w:r w:rsidR="00F25AC7">
        <w:t>duas finalidades</w:t>
      </w:r>
      <w:r w:rsidR="002D2FBE">
        <w:t xml:space="preserve"> distintas:</w:t>
      </w:r>
    </w:p>
    <w:p w:rsidR="005F1D9A" w:rsidRDefault="002D2FBE" w:rsidP="005F1D9A">
      <w:pPr>
        <w:ind w:left="851"/>
        <w:jc w:val="both"/>
      </w:pPr>
      <w:r>
        <w:t xml:space="preserve">- </w:t>
      </w:r>
      <w:r w:rsidR="00DC6464">
        <w:t>A primeira</w:t>
      </w:r>
      <w:r w:rsidR="00F25AC7">
        <w:t xml:space="preserve"> destinava-se</w:t>
      </w:r>
      <w:r w:rsidR="00E822B2">
        <w:t xml:space="preserve"> </w:t>
      </w:r>
      <w:r w:rsidR="00F25AC7">
        <w:t>à</w:t>
      </w:r>
      <w:r w:rsidR="00D47848">
        <w:t xml:space="preserve"> correcção das desigualdades derivadas da </w:t>
      </w:r>
      <w:r w:rsidR="00DC55FC">
        <w:t xml:space="preserve"> insularidade</w:t>
      </w:r>
      <w:r w:rsidR="00D47848">
        <w:t xml:space="preserve"> e na convergência económica e social com o restante território nacional</w:t>
      </w:r>
      <w:r w:rsidR="007D7531">
        <w:t>, e</w:t>
      </w:r>
    </w:p>
    <w:p w:rsidR="00DC55FC" w:rsidRDefault="005F1D9A" w:rsidP="002D2FBE">
      <w:pPr>
        <w:ind w:left="851"/>
        <w:jc w:val="both"/>
      </w:pPr>
      <w:r>
        <w:t>- A</w:t>
      </w:r>
      <w:r w:rsidR="007D7531">
        <w:t xml:space="preserve"> segunda, o fundo de coesão, desti</w:t>
      </w:r>
      <w:r>
        <w:t>na</w:t>
      </w:r>
      <w:r w:rsidR="0022139E">
        <w:t>va</w:t>
      </w:r>
      <w:r>
        <w:t>-se</w:t>
      </w:r>
      <w:r w:rsidR="00E822B2">
        <w:t xml:space="preserve"> ao financiamento de projectos de investimento que contribuíssem para o seu desenvolvimento e coesão social, </w:t>
      </w:r>
      <w:r w:rsidR="00E822B2">
        <w:lastRenderedPageBreak/>
        <w:t>g</w:t>
      </w:r>
      <w:r w:rsidR="00486316">
        <w:t>arantindo, desta forma, o princí</w:t>
      </w:r>
      <w:r w:rsidR="00E822B2">
        <w:t>pio da solidariedade</w:t>
      </w:r>
      <w:r w:rsidR="00CE5706">
        <w:t xml:space="preserve"> e cooperação</w:t>
      </w:r>
      <w:r w:rsidR="00E822B2">
        <w:t xml:space="preserve"> para com as suas regiões insulares.</w:t>
      </w:r>
    </w:p>
    <w:p w:rsidR="00F53774" w:rsidRDefault="005F1D9A" w:rsidP="00A47593">
      <w:pPr>
        <w:jc w:val="both"/>
      </w:pPr>
      <w:r>
        <w:t>A fórmula de cá</w:t>
      </w:r>
      <w:r w:rsidR="00F53774">
        <w:t xml:space="preserve">lculo </w:t>
      </w:r>
      <w:r w:rsidR="00713599">
        <w:t xml:space="preserve">para as transferências </w:t>
      </w:r>
      <w:r w:rsidR="00F53774">
        <w:t>era muito simples, baseava-se no PIDDAC</w:t>
      </w:r>
      <w:r w:rsidR="000306D4">
        <w:t xml:space="preserve"> e garantia </w:t>
      </w:r>
      <w:r w:rsidR="00713599">
        <w:t>um certo crescimento em função da</w:t>
      </w:r>
      <w:r>
        <w:t xml:space="preserve"> despesa do E</w:t>
      </w:r>
      <w:r w:rsidR="000306D4">
        <w:t>stado</w:t>
      </w:r>
      <w:r>
        <w:t>. N</w:t>
      </w:r>
      <w:r w:rsidR="00F53774">
        <w:t>o entanto, tinha um inconveniente</w:t>
      </w:r>
      <w:r>
        <w:t xml:space="preserve">: ao valor apurado era abatido </w:t>
      </w:r>
      <w:r w:rsidR="00F53774">
        <w:t>o</w:t>
      </w:r>
      <w:r>
        <w:t xml:space="preserve"> valor dos investimentos a serem feitos</w:t>
      </w:r>
      <w:r w:rsidR="00F53774">
        <w:t xml:space="preserve"> diretamente pela administração central</w:t>
      </w:r>
      <w:r>
        <w:t xml:space="preserve"> em cada Região A</w:t>
      </w:r>
      <w:r w:rsidR="00044929">
        <w:t>utó</w:t>
      </w:r>
      <w:r w:rsidR="000306D4">
        <w:t>noma,</w:t>
      </w:r>
      <w:r w:rsidR="001D622E">
        <w:t xml:space="preserve"> o que, por vezes, se </w:t>
      </w:r>
      <w:r w:rsidR="0022139E">
        <w:t>traduzia</w:t>
      </w:r>
      <w:r w:rsidR="00F53774">
        <w:t xml:space="preserve"> numa injustiça para as regiões insulares</w:t>
      </w:r>
      <w:r w:rsidR="00272D03">
        <w:t>, no caso de</w:t>
      </w:r>
      <w:r w:rsidR="00F53774">
        <w:t xml:space="preserve"> não</w:t>
      </w:r>
      <w:r w:rsidR="00272D03">
        <w:t xml:space="preserve"> se</w:t>
      </w:r>
      <w:r w:rsidR="00F53774">
        <w:t xml:space="preserve"> realizarem esses</w:t>
      </w:r>
      <w:r w:rsidR="000306D4">
        <w:t xml:space="preserve"> mesmos</w:t>
      </w:r>
      <w:r w:rsidR="00F53774">
        <w:t xml:space="preserve"> investimentos.</w:t>
      </w:r>
    </w:p>
    <w:p w:rsidR="00F53774" w:rsidRDefault="00900447" w:rsidP="00A47593">
      <w:pPr>
        <w:jc w:val="both"/>
      </w:pPr>
      <w:r w:rsidRPr="001D622E">
        <w:t>O</w:t>
      </w:r>
      <w:r w:rsidR="00F53774" w:rsidRPr="001D622E">
        <w:t xml:space="preserve"> fundo de coesão era calculado </w:t>
      </w:r>
      <w:r w:rsidRPr="001D622E">
        <w:t>com base numa taxa fixa</w:t>
      </w:r>
      <w:r w:rsidR="00A373F1" w:rsidRPr="001D622E">
        <w:t>, ou seja 35%,</w:t>
      </w:r>
      <w:r w:rsidRPr="001D622E">
        <w:t xml:space="preserve"> </w:t>
      </w:r>
      <w:r w:rsidR="00272D03" w:rsidRPr="001D622E">
        <w:t xml:space="preserve">aplicada </w:t>
      </w:r>
      <w:r w:rsidRPr="001D622E">
        <w:t>sobre as</w:t>
      </w:r>
      <w:r>
        <w:t xml:space="preserve"> transferências mencionadas anteriormente, o que garantia o financiamento de programas e projectos de investimento, dentro de um quadro estável. </w:t>
      </w:r>
    </w:p>
    <w:p w:rsidR="00363B8F" w:rsidRDefault="00272D03" w:rsidP="00A47593">
      <w:pPr>
        <w:jc w:val="both"/>
      </w:pPr>
      <w:r>
        <w:t>Estavam previsto</w:t>
      </w:r>
      <w:r w:rsidR="00A4701F">
        <w:t>s,</w:t>
      </w:r>
      <w:r w:rsidR="00FC1B0C">
        <w:t xml:space="preserve"> também, e</w:t>
      </w:r>
      <w:r w:rsidR="00A4701F">
        <w:t xml:space="preserve"> no âmbito da solidariedade nacional, out</w:t>
      </w:r>
      <w:r w:rsidR="00FC1B0C">
        <w:t>ros</w:t>
      </w:r>
      <w:r w:rsidR="00A4701F">
        <w:t xml:space="preserve"> apoios</w:t>
      </w:r>
      <w:r w:rsidR="00363B8F">
        <w:t xml:space="preserve"> em s</w:t>
      </w:r>
      <w:r w:rsidR="00A4701F">
        <w:t xml:space="preserve">ituações de catástrofes naturais, </w:t>
      </w:r>
      <w:r w:rsidR="00FC1B0C">
        <w:t>em</w:t>
      </w:r>
      <w:r w:rsidR="00363B8F">
        <w:t xml:space="preserve"> projetos de interesse comum</w:t>
      </w:r>
      <w:r w:rsidR="00A4701F">
        <w:t xml:space="preserve"> e na comparticipação nacional nos sistemas comunitários de </w:t>
      </w:r>
      <w:r w:rsidR="00FD6B86">
        <w:t>incentivos ao sector produtivo</w:t>
      </w:r>
      <w:r w:rsidR="00363B8F">
        <w:t>.</w:t>
      </w:r>
    </w:p>
    <w:p w:rsidR="007B0989" w:rsidRDefault="007D7531" w:rsidP="00A47593">
      <w:pPr>
        <w:jc w:val="both"/>
      </w:pPr>
      <w:r>
        <w:t>A l</w:t>
      </w:r>
      <w:r w:rsidR="000347DA">
        <w:t>ei previa a sua revisão até 2001</w:t>
      </w:r>
      <w:r w:rsidR="00272D03">
        <w:t>,</w:t>
      </w:r>
      <w:r w:rsidR="007B0989" w:rsidRPr="007B0989">
        <w:t xml:space="preserve"> não foi por acaso</w:t>
      </w:r>
      <w:r>
        <w:t>,</w:t>
      </w:r>
      <w:r w:rsidR="007B0989" w:rsidRPr="007B0989">
        <w:t xml:space="preserve"> </w:t>
      </w:r>
      <w:r w:rsidR="00272D03">
        <w:t xml:space="preserve">já </w:t>
      </w:r>
      <w:r w:rsidR="007B0989" w:rsidRPr="007B0989">
        <w:t>que a sua revis</w:t>
      </w:r>
      <w:r w:rsidR="000347DA">
        <w:t>ão foi sistematicamente adiada,</w:t>
      </w:r>
      <w:r w:rsidR="005146A1">
        <w:t xml:space="preserve"> </w:t>
      </w:r>
      <w:r w:rsidR="000347DA">
        <w:t>pois</w:t>
      </w:r>
      <w:r w:rsidR="007B0989" w:rsidRPr="007B0989">
        <w:t xml:space="preserve"> </w:t>
      </w:r>
      <w:r w:rsidR="004C1D2D">
        <w:t>a Lei</w:t>
      </w:r>
      <w:r w:rsidR="00272D03">
        <w:t xml:space="preserve"> 13/98 </w:t>
      </w:r>
      <w:r w:rsidR="007B0989" w:rsidRPr="007B0989">
        <w:t>era genericamente aceite como uma</w:t>
      </w:r>
      <w:r w:rsidR="000F100A">
        <w:t xml:space="preserve"> boa lei</w:t>
      </w:r>
      <w:r w:rsidR="007B0989" w:rsidRPr="007B0989">
        <w:t>, respeitando as diferenças de cada região e sem</w:t>
      </w:r>
      <w:r w:rsidR="000347DA">
        <w:t xml:space="preserve"> haver discrimina</w:t>
      </w:r>
      <w:r w:rsidR="00272D03">
        <w:t xml:space="preserve">ção entre elas. Isto apesar de já em 2001 haver, </w:t>
      </w:r>
      <w:r w:rsidR="000347DA">
        <w:t>uma proposta de revisão</w:t>
      </w:r>
      <w:r w:rsidR="00272D03">
        <w:t>,</w:t>
      </w:r>
      <w:r w:rsidR="000347DA">
        <w:t xml:space="preserve"> que os governos de então entenderam</w:t>
      </w:r>
      <w:r w:rsidR="00A94E7A">
        <w:t>,</w:t>
      </w:r>
      <w:r w:rsidR="000347DA">
        <w:t xml:space="preserve"> </w:t>
      </w:r>
      <w:r w:rsidR="005146A1">
        <w:t>por bem</w:t>
      </w:r>
      <w:r>
        <w:t>,</w:t>
      </w:r>
      <w:r w:rsidR="000347DA">
        <w:t xml:space="preserve"> não </w:t>
      </w:r>
      <w:r w:rsidR="00272D03">
        <w:t>enviar</w:t>
      </w:r>
      <w:r w:rsidR="000347DA">
        <w:t xml:space="preserve"> para a Assembleia da República para discussão.</w:t>
      </w:r>
    </w:p>
    <w:p w:rsidR="00C80368" w:rsidRDefault="00C80368" w:rsidP="00A47593">
      <w:pPr>
        <w:jc w:val="both"/>
      </w:pPr>
      <w:r>
        <w:t>Em</w:t>
      </w:r>
      <w:r w:rsidR="004C1D2D">
        <w:t xml:space="preserve"> 2002, foi aditado um artigo (o 48º A) </w:t>
      </w:r>
      <w:r>
        <w:t xml:space="preserve">à lei das finanças regionais, sobre a realização do Programa de Estabilidade e Crescimento, através da Lei Orgânica n.º 2/2002 de 28 de agosto, </w:t>
      </w:r>
      <w:r w:rsidR="000306D4">
        <w:t xml:space="preserve">conhecida pela </w:t>
      </w:r>
      <w:r>
        <w:t>lei da estabilidade orçamental, remetendo tam</w:t>
      </w:r>
      <w:r w:rsidR="004C1D2D">
        <w:t>bém para o Orçamento do E</w:t>
      </w:r>
      <w:r w:rsidR="00D74616">
        <w:t xml:space="preserve">stado </w:t>
      </w:r>
      <w:r w:rsidR="00044929">
        <w:t>a autorização d</w:t>
      </w:r>
      <w:r w:rsidR="00D74616">
        <w:t>os limites do e</w:t>
      </w:r>
      <w:r w:rsidR="004C1D2D">
        <w:t>ndividamento de cada Região A</w:t>
      </w:r>
      <w:r w:rsidR="00044929">
        <w:t>utó</w:t>
      </w:r>
      <w:r w:rsidR="00D74616">
        <w:t>noma.</w:t>
      </w:r>
    </w:p>
    <w:p w:rsidR="00736DB3" w:rsidRDefault="000347DA" w:rsidP="00A47593">
      <w:pPr>
        <w:jc w:val="both"/>
      </w:pPr>
      <w:r w:rsidRPr="005146A1">
        <w:t xml:space="preserve">E só em 2007 </w:t>
      </w:r>
      <w:r w:rsidR="00015A38" w:rsidRPr="005146A1">
        <w:t xml:space="preserve">é que </w:t>
      </w:r>
      <w:r w:rsidRPr="005146A1">
        <w:t xml:space="preserve">foi aprovada a </w:t>
      </w:r>
      <w:r w:rsidR="00044929">
        <w:t>L</w:t>
      </w:r>
      <w:r w:rsidR="00363B8F" w:rsidRPr="005146A1">
        <w:t xml:space="preserve">ei </w:t>
      </w:r>
      <w:r w:rsidR="00044929">
        <w:t xml:space="preserve">Orgânica </w:t>
      </w:r>
      <w:r w:rsidR="00363B8F" w:rsidRPr="005146A1">
        <w:t>n</w:t>
      </w:r>
      <w:r w:rsidRPr="005146A1">
        <w:t>.º 1/2007 de 19 de fevereiro</w:t>
      </w:r>
      <w:r w:rsidR="005146A1" w:rsidRPr="005146A1">
        <w:t xml:space="preserve"> e</w:t>
      </w:r>
      <w:r w:rsidR="00015A38" w:rsidRPr="005146A1">
        <w:t xml:space="preserve"> </w:t>
      </w:r>
      <w:r w:rsidR="00015A38">
        <w:t xml:space="preserve">que </w:t>
      </w:r>
      <w:r w:rsidR="00363B8F">
        <w:t xml:space="preserve">veio revogar </w:t>
      </w:r>
      <w:r w:rsidR="00736DB3">
        <w:t>a anterior lei das finanças regionais.</w:t>
      </w:r>
    </w:p>
    <w:p w:rsidR="004C1D2D" w:rsidRDefault="00F529A4" w:rsidP="00A47593">
      <w:pPr>
        <w:jc w:val="both"/>
      </w:pPr>
      <w:r>
        <w:t>Esta lei veio alte</w:t>
      </w:r>
      <w:r w:rsidR="00044929">
        <w:t>rar profundamente a anterior</w:t>
      </w:r>
      <w:r w:rsidR="00363B8F">
        <w:t>, pondo em causa alguns princípios</w:t>
      </w:r>
      <w:r w:rsidR="004C1D2D">
        <w:t xml:space="preserve"> até então aceites como permanentes</w:t>
      </w:r>
      <w:r w:rsidR="00363B8F">
        <w:t xml:space="preserve">, </w:t>
      </w:r>
      <w:r w:rsidR="004C1D2D">
        <w:t xml:space="preserve">tais </w:t>
      </w:r>
      <w:r w:rsidR="00363B8F">
        <w:t>como a solidariedade e o equilíbrio entre as</w:t>
      </w:r>
      <w:r w:rsidR="00DB4C1A">
        <w:t xml:space="preserve"> </w:t>
      </w:r>
      <w:r w:rsidR="00363B8F">
        <w:t>regiões</w:t>
      </w:r>
      <w:r w:rsidR="00DB4C1A">
        <w:t>, promovendo critérios de ponderação  para</w:t>
      </w:r>
      <w:r w:rsidR="004C1D2D">
        <w:t xml:space="preserve"> o cálculo das transferências, </w:t>
      </w:r>
      <w:r w:rsidR="0022139E">
        <w:t xml:space="preserve">o </w:t>
      </w:r>
      <w:r w:rsidR="00DB4C1A">
        <w:t>que</w:t>
      </w:r>
      <w:r w:rsidR="003A004C">
        <w:t>,</w:t>
      </w:r>
      <w:r w:rsidR="007D7531">
        <w:t xml:space="preserve"> em primeira</w:t>
      </w:r>
      <w:r w:rsidR="0012546F">
        <w:t xml:space="preserve"> instância</w:t>
      </w:r>
      <w:r w:rsidR="003A004C">
        <w:t>,</w:t>
      </w:r>
      <w:r w:rsidR="007671DC">
        <w:t xml:space="preserve"> levou a</w:t>
      </w:r>
      <w:r w:rsidR="003A004C">
        <w:t xml:space="preserve"> uma situação de injustiça</w:t>
      </w:r>
      <w:r w:rsidR="004C1D2D">
        <w:t xml:space="preserve"> para com uma Região Autónoma </w:t>
      </w:r>
      <w:r w:rsidR="0012546F" w:rsidRPr="007D7531">
        <w:t>e</w:t>
      </w:r>
      <w:r w:rsidR="007671DC">
        <w:t>,</w:t>
      </w:r>
      <w:r w:rsidR="0012546F" w:rsidRPr="007D7531">
        <w:t xml:space="preserve"> </w:t>
      </w:r>
      <w:r w:rsidR="004C1D2D">
        <w:t xml:space="preserve">simultaneamente, diminuiu </w:t>
      </w:r>
      <w:r>
        <w:t xml:space="preserve">os </w:t>
      </w:r>
      <w:r w:rsidR="004C1D2D">
        <w:t>encargos para o E</w:t>
      </w:r>
      <w:r w:rsidR="007671DC">
        <w:t>stado.</w:t>
      </w:r>
    </w:p>
    <w:p w:rsidR="00081085" w:rsidRDefault="0012546F" w:rsidP="00A47593">
      <w:pPr>
        <w:jc w:val="both"/>
      </w:pPr>
      <w:r w:rsidRPr="007D7531">
        <w:t xml:space="preserve">O fosso criado entre as duas regiões foi tão grande que provocou </w:t>
      </w:r>
      <w:r w:rsidR="003A004C" w:rsidRPr="007D7531">
        <w:t xml:space="preserve">a demissão </w:t>
      </w:r>
      <w:r w:rsidR="002504B6" w:rsidRPr="007D7531">
        <w:t>do</w:t>
      </w:r>
      <w:r w:rsidR="002504B6">
        <w:t xml:space="preserve"> governo da Região A</w:t>
      </w:r>
      <w:r w:rsidR="003A004C">
        <w:t xml:space="preserve">utónoma da Madeira, em sinal de protesto. </w:t>
      </w:r>
      <w:r w:rsidR="00153927">
        <w:t>Só para t</w:t>
      </w:r>
      <w:r w:rsidR="004C1D2D">
        <w:t>ermos</w:t>
      </w:r>
      <w:r w:rsidR="00081085">
        <w:t xml:space="preserve"> uma ideia</w:t>
      </w:r>
      <w:r w:rsidR="004C1D2D">
        <w:t>,</w:t>
      </w:r>
      <w:r w:rsidR="00081085">
        <w:t xml:space="preserve"> a Madeira recebeu, em 2007,</w:t>
      </w:r>
      <w:r w:rsidR="00153927">
        <w:t xml:space="preserve"> menos 123,6 milhões</w:t>
      </w:r>
      <w:r w:rsidR="00081085">
        <w:t xml:space="preserve"> </w:t>
      </w:r>
      <w:r w:rsidR="003E6B40">
        <w:t xml:space="preserve">de euros </w:t>
      </w:r>
      <w:r w:rsidR="00081085">
        <w:t>do</w:t>
      </w:r>
      <w:r w:rsidR="00153927">
        <w:t xml:space="preserve"> que os Açores</w:t>
      </w:r>
      <w:r w:rsidR="004C1D2D">
        <w:t xml:space="preserve"> e o E</w:t>
      </w:r>
      <w:r w:rsidR="00081085">
        <w:t xml:space="preserve">stado, mesmo assim, </w:t>
      </w:r>
      <w:r w:rsidR="004C1D2D">
        <w:t>reduziu</w:t>
      </w:r>
      <w:r w:rsidR="00153927">
        <w:t xml:space="preserve"> a sua despesa na ordem dos 20 milhões</w:t>
      </w:r>
      <w:r w:rsidR="003E6B40">
        <w:t xml:space="preserve"> de euros</w:t>
      </w:r>
      <w:r w:rsidR="00153927">
        <w:t>.</w:t>
      </w:r>
    </w:p>
    <w:p w:rsidR="00B22F2B" w:rsidRDefault="00B22F2B" w:rsidP="00B22F2B">
      <w:pPr>
        <w:jc w:val="both"/>
      </w:pPr>
      <w:r>
        <w:t>Ora</w:t>
      </w:r>
      <w:r w:rsidR="004C1D2D">
        <w:t>,</w:t>
      </w:r>
      <w:r>
        <w:t xml:space="preserve"> v</w:t>
      </w:r>
      <w:r w:rsidR="00081085">
        <w:t>ejamos</w:t>
      </w:r>
      <w:r w:rsidR="004C1D2D">
        <w:t xml:space="preserve"> então</w:t>
      </w:r>
      <w:r w:rsidR="00D63AB1">
        <w:t>,</w:t>
      </w:r>
      <w:r w:rsidR="00081085">
        <w:t xml:space="preserve"> as principais alterações</w:t>
      </w:r>
      <w:r w:rsidR="004C1D2D">
        <w:t xml:space="preserve"> introduzidas</w:t>
      </w:r>
      <w:r w:rsidR="00081085">
        <w:t xml:space="preserve"> no que toca às transferências.</w:t>
      </w:r>
    </w:p>
    <w:p w:rsidR="00B22F2B" w:rsidRDefault="000746D8" w:rsidP="00A47593">
      <w:pPr>
        <w:jc w:val="both"/>
      </w:pPr>
      <w:r>
        <w:t>A</w:t>
      </w:r>
      <w:r w:rsidR="00B22F2B">
        <w:t>s transferências destinada</w:t>
      </w:r>
      <w:r w:rsidR="00D63AB1">
        <w:t>s</w:t>
      </w:r>
      <w:r w:rsidR="00B22F2B">
        <w:t xml:space="preserve"> aos custos de insularidade e de </w:t>
      </w:r>
      <w:r>
        <w:t>desenvolvimen</w:t>
      </w:r>
      <w:r w:rsidR="004C1D2D">
        <w:t>to, tinham por base diversos indicadores</w:t>
      </w:r>
      <w:r>
        <w:t xml:space="preserve">, nomeadamente a população, </w:t>
      </w:r>
      <w:r w:rsidR="004C1D2D">
        <w:t xml:space="preserve">os </w:t>
      </w:r>
      <w:r>
        <w:t xml:space="preserve">índices de ultraperiferia, </w:t>
      </w:r>
      <w:r w:rsidR="004C1D2D">
        <w:t xml:space="preserve">a </w:t>
      </w:r>
      <w:r>
        <w:t>distância entre a Região Autónoma e o continente, o esforço fiscal e os ponderadores corresp</w:t>
      </w:r>
      <w:r w:rsidR="00271DD9">
        <w:t xml:space="preserve">ondentes </w:t>
      </w:r>
      <w:r w:rsidR="00271DD9">
        <w:lastRenderedPageBreak/>
        <w:t>à Madeira e aos Açores</w:t>
      </w:r>
      <w:r>
        <w:t>, 0,27 e 0,73</w:t>
      </w:r>
      <w:r w:rsidR="003E6B40">
        <w:t xml:space="preserve"> respetivamente e</w:t>
      </w:r>
      <w:r>
        <w:t xml:space="preserve"> </w:t>
      </w:r>
      <w:r w:rsidR="00747BA1">
        <w:t>relacionados</w:t>
      </w:r>
      <w:r w:rsidR="00077F13">
        <w:t xml:space="preserve"> com a perda de r</w:t>
      </w:r>
      <w:r w:rsidR="00747BA1">
        <w:t>eceita do IVA pela alteração do método de apuramento</w:t>
      </w:r>
      <w:r w:rsidR="00077F13">
        <w:t xml:space="preserve"> </w:t>
      </w:r>
      <w:r w:rsidR="00747BA1">
        <w:t>desta receita, ponderadores estes que nunca foram explicados como é que foram determinados (embora tenhamos as nossas próprias suspeições…)</w:t>
      </w:r>
      <w:r w:rsidR="00077F13">
        <w:t xml:space="preserve">. </w:t>
      </w:r>
    </w:p>
    <w:p w:rsidR="00077F13" w:rsidRDefault="00077F13" w:rsidP="00A47593">
      <w:pPr>
        <w:jc w:val="both"/>
      </w:pPr>
      <w:r>
        <w:t>Com esta alteração</w:t>
      </w:r>
      <w:r w:rsidR="00747BA1">
        <w:t>, o governo da R</w:t>
      </w:r>
      <w:r>
        <w:t xml:space="preserve">epública </w:t>
      </w:r>
      <w:r w:rsidR="00AD05DB">
        <w:t>pretendia um determinado r</w:t>
      </w:r>
      <w:r w:rsidR="00101F8C">
        <w:t xml:space="preserve">esultado e tinha </w:t>
      </w:r>
      <w:r w:rsidR="00AD05DB">
        <w:t>um único objectivo</w:t>
      </w:r>
      <w:r w:rsidR="00101F8C">
        <w:t>,</w:t>
      </w:r>
      <w:r w:rsidR="00AD05DB">
        <w:t xml:space="preserve"> reduzir as despesas do Estado e em simultâneo transferir mais</w:t>
      </w:r>
      <w:r w:rsidR="00044929">
        <w:t xml:space="preserve"> verbas</w:t>
      </w:r>
      <w:r w:rsidR="00AD05DB">
        <w:t xml:space="preserve"> para</w:t>
      </w:r>
      <w:r w:rsidR="00747BA1">
        <w:t xml:space="preserve"> uma Região e menos para outra</w:t>
      </w:r>
      <w:r w:rsidR="00AD05DB">
        <w:t>.</w:t>
      </w:r>
    </w:p>
    <w:p w:rsidR="00AD05DB" w:rsidRDefault="00AD05DB" w:rsidP="00A47593">
      <w:pPr>
        <w:jc w:val="both"/>
      </w:pPr>
      <w:r>
        <w:t>Esta situação levou a um retrocesso no relacionamento financeiro entre o Estado e a Região Autónoma da Madeira, criando discriminação entre populações, constituindo uma clara violação da igualdade de tratamento entre populações insulares.</w:t>
      </w:r>
    </w:p>
    <w:p w:rsidR="00DA266F" w:rsidRDefault="00747BA1" w:rsidP="00A47593">
      <w:pPr>
        <w:jc w:val="both"/>
      </w:pPr>
      <w:r>
        <w:t>Mas o mais caricato é também</w:t>
      </w:r>
      <w:r w:rsidR="0022139E">
        <w:t xml:space="preserve"> que</w:t>
      </w:r>
      <w:r>
        <w:t xml:space="preserve"> os </w:t>
      </w:r>
      <w:r w:rsidR="00DF2D9C">
        <w:t>Açores foram um pouco “iludidos</w:t>
      </w:r>
      <w:r>
        <w:t>“</w:t>
      </w:r>
      <w:r w:rsidR="0022139E">
        <w:t xml:space="preserve"> </w:t>
      </w:r>
      <w:r w:rsidR="008B6D58">
        <w:t xml:space="preserve">(permitam-me a expressão) com a Lei de 2007. Com efeito, se em 2007 as transferências para os Açores, incluindo a compensação do IVA, atingiram os 336,2 milhões de euros, já em 2013, no último ano de aplicação desta Lei, esse valor já era de apenas 318,3 milhões de euros, menos cerca de 20 milhões de euros do que no primeiro ano de aplicação. </w:t>
      </w:r>
    </w:p>
    <w:p w:rsidR="00747BA1" w:rsidRDefault="008B6D58" w:rsidP="00A47593">
      <w:pPr>
        <w:jc w:val="both"/>
      </w:pPr>
      <w:r>
        <w:t>As regras constantes da Lei de Finanças de 2007 conduziram a uma poupança paulatina do Orçamento do</w:t>
      </w:r>
      <w:r w:rsidR="00541C9F">
        <w:t xml:space="preserve"> Estado em detrimento das duas Regiões A</w:t>
      </w:r>
      <w:r>
        <w:t>utónomas, algo que</w:t>
      </w:r>
      <w:r w:rsidR="00541C9F">
        <w:t>,</w:t>
      </w:r>
      <w:r>
        <w:t xml:space="preserve"> infelizmente</w:t>
      </w:r>
      <w:r w:rsidR="00541C9F">
        <w:t>,</w:t>
      </w:r>
      <w:r>
        <w:t xml:space="preserve"> alguns não viram em 2007, visto que só olharam para o imediato.</w:t>
      </w:r>
    </w:p>
    <w:p w:rsidR="00B22F2B" w:rsidRDefault="00101F8C" w:rsidP="00A47593">
      <w:pPr>
        <w:jc w:val="both"/>
      </w:pPr>
      <w:r>
        <w:t xml:space="preserve">O cálculo </w:t>
      </w:r>
      <w:r w:rsidR="00044929">
        <w:t xml:space="preserve">das transferências </w:t>
      </w:r>
      <w:r w:rsidR="00530010">
        <w:t>d</w:t>
      </w:r>
      <w:r w:rsidR="00541C9F">
        <w:t>o Fundo de C</w:t>
      </w:r>
      <w:r>
        <w:t xml:space="preserve">oesão tinha como rácio o PIB per capita de cada região em </w:t>
      </w:r>
      <w:r w:rsidR="00785017">
        <w:t>relação</w:t>
      </w:r>
      <w:r w:rsidR="003E6B40">
        <w:t xml:space="preserve"> do PIB per capita de</w:t>
      </w:r>
      <w:r>
        <w:t xml:space="preserve"> Portugal, em que</w:t>
      </w:r>
      <w:r w:rsidR="00A77A42">
        <w:t>,</w:t>
      </w:r>
      <w:r>
        <w:t xml:space="preserve"> era atribuída uma determinada percentagem das transferências destinadas aos custos de insularidade e que variava</w:t>
      </w:r>
      <w:r w:rsidR="00785017">
        <w:t xml:space="preserve"> entre os 20% e 0 %,</w:t>
      </w:r>
      <w:r w:rsidR="00A77A42">
        <w:t xml:space="preserve"> conforme o rácio ob</w:t>
      </w:r>
      <w:r w:rsidR="00E75A3C">
        <w:t>tido. Na</w:t>
      </w:r>
      <w:r w:rsidR="00A77A42">
        <w:t xml:space="preserve"> lei anterior </w:t>
      </w:r>
      <w:r w:rsidR="00541C9F">
        <w:t>o Fundo de C</w:t>
      </w:r>
      <w:r w:rsidR="00E75A3C">
        <w:t>oesão era fixado</w:t>
      </w:r>
      <w:r w:rsidR="00A77A42">
        <w:t xml:space="preserve"> em 35% daquelas transferências.</w:t>
      </w:r>
    </w:p>
    <w:p w:rsidR="00E75A3C" w:rsidRDefault="00E75A3C" w:rsidP="00A47593">
      <w:pPr>
        <w:jc w:val="both"/>
      </w:pPr>
      <w:r>
        <w:t xml:space="preserve">Esta Lei tinha </w:t>
      </w:r>
      <w:r w:rsidR="003E6B40">
        <w:t xml:space="preserve">também </w:t>
      </w:r>
      <w:r>
        <w:t>uma secção destinada à divida pública em que eram definidos os princípios gerais, os empréstimos públicos, os limites ao endividamento, a sanção por vio</w:t>
      </w:r>
      <w:r w:rsidR="004378EF">
        <w:t xml:space="preserve">lação desses limites, para além </w:t>
      </w:r>
      <w:r w:rsidR="00902A6D">
        <w:t>da norma que determinava que os empréstimos às R</w:t>
      </w:r>
      <w:r w:rsidR="004378EF">
        <w:t>egiões Autónomas não pod</w:t>
      </w:r>
      <w:r w:rsidR="00902A6D">
        <w:t>eria</w:t>
      </w:r>
      <w:r w:rsidR="00541C9F">
        <w:t>m</w:t>
      </w:r>
      <w:r w:rsidR="004378EF">
        <w:t xml:space="preserve"> benefi</w:t>
      </w:r>
      <w:r w:rsidR="00902A6D">
        <w:t>ciar de garantia do Estado, que</w:t>
      </w:r>
      <w:r w:rsidR="004378EF">
        <w:t xml:space="preserve"> também não pod</w:t>
      </w:r>
      <w:r w:rsidR="00541C9F">
        <w:t>er</w:t>
      </w:r>
      <w:r w:rsidR="004378EF">
        <w:t xml:space="preserve">ia assumir compromissos das Regiões Autónomas, trazendo, desta forma, alguns </w:t>
      </w:r>
      <w:r w:rsidR="00541C9F">
        <w:t>custos adicionais</w:t>
      </w:r>
      <w:r w:rsidR="00902A6D">
        <w:t xml:space="preserve"> ao financiamento das Regiões</w:t>
      </w:r>
      <w:r w:rsidR="004378EF">
        <w:t>.</w:t>
      </w:r>
    </w:p>
    <w:p w:rsidR="00DA266F" w:rsidRDefault="00B077B3" w:rsidP="00A47593">
      <w:pPr>
        <w:jc w:val="both"/>
      </w:pPr>
      <w:r>
        <w:t>Em 2010,</w:t>
      </w:r>
      <w:r w:rsidR="00902A6D">
        <w:t xml:space="preserve"> e para acabar com esta tremenda injustiça,</w:t>
      </w:r>
      <w:r>
        <w:t xml:space="preserve"> foi aprovada na Assembleia da República a Lei Orgânica n.º 1/2010 de 29 de março</w:t>
      </w:r>
      <w:r w:rsidR="00902A6D">
        <w:t>,</w:t>
      </w:r>
      <w:r>
        <w:t xml:space="preserve"> por todos os partido</w:t>
      </w:r>
      <w:r w:rsidR="00902A6D">
        <w:t>s</w:t>
      </w:r>
      <w:r>
        <w:t xml:space="preserve"> da oposição e com votos contra do partido socialista</w:t>
      </w:r>
      <w:r w:rsidR="00902A6D">
        <w:t>,</w:t>
      </w:r>
      <w:r>
        <w:t xml:space="preserve"> e que teve o mérito de repor a justiça em relação à Madeira, no que toca às transferências</w:t>
      </w:r>
      <w:r w:rsidR="00541C9F">
        <w:t>,</w:t>
      </w:r>
      <w:r>
        <w:t xml:space="preserve"> e sem prejudicar os Açores</w:t>
      </w:r>
      <w:r w:rsidR="00530010">
        <w:t>, fixando</w:t>
      </w:r>
      <w:r w:rsidR="003E6B40">
        <w:t>, também,</w:t>
      </w:r>
      <w:r w:rsidR="00530010">
        <w:t xml:space="preserve"> </w:t>
      </w:r>
      <w:r w:rsidR="00541C9F">
        <w:t>o Fundo de C</w:t>
      </w:r>
      <w:r w:rsidR="00A532EC">
        <w:t xml:space="preserve">oesão </w:t>
      </w:r>
      <w:r w:rsidR="00530010">
        <w:t>em 35%</w:t>
      </w:r>
      <w:r w:rsidR="00A532EC">
        <w:t xml:space="preserve"> das transferências</w:t>
      </w:r>
      <w:r w:rsidR="00902A6D">
        <w:t xml:space="preserve"> previsto no seu artigo </w:t>
      </w:r>
      <w:r w:rsidR="00A532EC">
        <w:t xml:space="preserve"> 42</w:t>
      </w:r>
      <w:r w:rsidR="00902A6D">
        <w:t xml:space="preserve"> º</w:t>
      </w:r>
      <w:r w:rsidR="00A532EC">
        <w:t xml:space="preserve">, ou seja, veio repor o mesmo princípio da primeira lei orgânica. </w:t>
      </w:r>
    </w:p>
    <w:p w:rsidR="009A5A68" w:rsidRDefault="00E33484" w:rsidP="00A47593">
      <w:pPr>
        <w:jc w:val="both"/>
      </w:pPr>
      <w:r>
        <w:t>Aquela</w:t>
      </w:r>
      <w:r w:rsidR="00530010">
        <w:t xml:space="preserve"> lei </w:t>
      </w:r>
      <w:r>
        <w:t>veio melhorar</w:t>
      </w:r>
      <w:r w:rsidR="00530010">
        <w:t xml:space="preserve"> </w:t>
      </w:r>
      <w:r w:rsidR="00B077B3">
        <w:t>na sua generalidade</w:t>
      </w:r>
      <w:r w:rsidR="00530010">
        <w:t xml:space="preserve"> a anterior</w:t>
      </w:r>
      <w:r>
        <w:t>,</w:t>
      </w:r>
      <w:r w:rsidR="00530010">
        <w:t xml:space="preserve"> em alguns aspectos,</w:t>
      </w:r>
      <w:r w:rsidR="00B077B3">
        <w:t xml:space="preserve"> </w:t>
      </w:r>
      <w:r>
        <w:t>nomeadamente</w:t>
      </w:r>
      <w:r w:rsidR="00B077B3">
        <w:t xml:space="preserve"> a p</w:t>
      </w:r>
      <w:r w:rsidR="008D269F">
        <w:t>ossibilidade d</w:t>
      </w:r>
      <w:r>
        <w:t xml:space="preserve">e atribuir </w:t>
      </w:r>
      <w:r w:rsidR="008D269F">
        <w:t>a</w:t>
      </w:r>
      <w:r w:rsidR="00B077B3">
        <w:t xml:space="preserve"> garantia pessoal do Estado aos empréstimos </w:t>
      </w:r>
      <w:r w:rsidR="008D269F">
        <w:t>e poder assumir respon</w:t>
      </w:r>
      <w:r w:rsidR="00902A6D">
        <w:t>sabilidades e compromissos das Regiões A</w:t>
      </w:r>
      <w:r w:rsidR="008D269F">
        <w:t>utónomas.</w:t>
      </w:r>
    </w:p>
    <w:p w:rsidR="008D269F" w:rsidRDefault="008D269F" w:rsidP="00A47593">
      <w:pPr>
        <w:jc w:val="both"/>
      </w:pPr>
      <w:r>
        <w:lastRenderedPageBreak/>
        <w:t>Nesse ano,</w:t>
      </w:r>
      <w:r w:rsidR="00902A6D">
        <w:t xml:space="preserve"> contudo, a Região Autónoma da Madeira foi severamente</w:t>
      </w:r>
      <w:r>
        <w:t xml:space="preserve"> afetada pelo temporal de </w:t>
      </w:r>
      <w:r w:rsidR="00902A6D">
        <w:t xml:space="preserve">20 de </w:t>
      </w:r>
      <w:r>
        <w:t>fevereiro e que provocou grandes estragos, surgindo movimentos de s</w:t>
      </w:r>
      <w:r w:rsidR="00F93FFA">
        <w:t>olidariedade por todo o País e d</w:t>
      </w:r>
      <w:r>
        <w:t>o estrangeiro</w:t>
      </w:r>
      <w:r w:rsidR="00F93FFA">
        <w:t xml:space="preserve"> para com a região. Nesta onda de solidariedade foi aprovada a lei orgânica n.º 2 /2010 de 16 de junho</w:t>
      </w:r>
      <w:r w:rsidR="005F4F52">
        <w:t>,</w:t>
      </w:r>
      <w:r w:rsidR="00F93FFA">
        <w:t xml:space="preserve"> que veio fixar os meios que assegura</w:t>
      </w:r>
      <w:r w:rsidR="00541C9F">
        <w:t>va</w:t>
      </w:r>
      <w:r w:rsidR="00F93FFA">
        <w:t>m o financiamento das iniciativas de apoio e recons</w:t>
      </w:r>
      <w:r w:rsidR="005F4F52">
        <w:t>trução na Madeira</w:t>
      </w:r>
      <w:r w:rsidR="00F93FFA">
        <w:t>.</w:t>
      </w:r>
    </w:p>
    <w:p w:rsidR="00A617EE" w:rsidRDefault="00A617EE" w:rsidP="00A47593">
      <w:pPr>
        <w:jc w:val="both"/>
      </w:pPr>
      <w:r>
        <w:t>Na sequê</w:t>
      </w:r>
      <w:r w:rsidR="00541C9F">
        <w:t>ncia da aprovação</w:t>
      </w:r>
      <w:r w:rsidR="00560938">
        <w:t xml:space="preserve"> desta lei, foram suspensos</w:t>
      </w:r>
      <w:r w:rsidR="00541C9F">
        <w:t xml:space="preserve"> </w:t>
      </w:r>
      <w:r w:rsidR="00560938">
        <w:t>alguns artigos d</w:t>
      </w:r>
      <w:r w:rsidR="00541C9F">
        <w:t>a lei n.º 1/2010,</w:t>
      </w:r>
      <w:r>
        <w:t xml:space="preserve"> e repostos alguns artigos da Lei Orgânica n.º 1/2007, nomeadamente</w:t>
      </w:r>
      <w:r w:rsidR="003E6B40">
        <w:t xml:space="preserve"> </w:t>
      </w:r>
      <w:r w:rsidR="005F4F52">
        <w:t>n</w:t>
      </w:r>
      <w:r w:rsidR="00C51951">
        <w:t>os artigos referentes à</w:t>
      </w:r>
      <w:r>
        <w:t>s transferê</w:t>
      </w:r>
      <w:r w:rsidR="00C80F1C">
        <w:t>ncias, reflexo da chantagem polí</w:t>
      </w:r>
      <w:r>
        <w:t>tica do então ministro das</w:t>
      </w:r>
      <w:r w:rsidR="00C80F1C">
        <w:t xml:space="preserve"> finanças, diminuindo, desta forma</w:t>
      </w:r>
      <w:r w:rsidR="00E33484">
        <w:t>,</w:t>
      </w:r>
      <w:r w:rsidR="0046779F">
        <w:t xml:space="preserve"> e mais uma vez</w:t>
      </w:r>
      <w:r w:rsidR="00C80F1C">
        <w:t>, as verbas para a Região Autónoma da Madeira.</w:t>
      </w:r>
    </w:p>
    <w:p w:rsidR="00DA266F" w:rsidRDefault="00DD7BEB" w:rsidP="00A47593">
      <w:pPr>
        <w:jc w:val="both"/>
      </w:pPr>
      <w:r>
        <w:t>A Lei Orgânica n.º 2/2013</w:t>
      </w:r>
      <w:r w:rsidR="005F4F52">
        <w:t>,</w:t>
      </w:r>
      <w:r>
        <w:t xml:space="preserve"> de 2 de Setembro, v</w:t>
      </w:r>
      <w:r w:rsidR="000F7742">
        <w:t>eio aprovar</w:t>
      </w:r>
      <w:r w:rsidR="00541C9F">
        <w:t>,</w:t>
      </w:r>
      <w:r w:rsidR="000F7742">
        <w:t xml:space="preserve"> na sua generalidade</w:t>
      </w:r>
      <w:r w:rsidR="00541C9F">
        <w:t>,</w:t>
      </w:r>
      <w:r w:rsidR="000F7742">
        <w:t xml:space="preserve"> os mesmos princípios e esclarecer algumas questões relacionadas com as receitas ge</w:t>
      </w:r>
      <w:r w:rsidR="005F4F52">
        <w:t xml:space="preserve">radas nas regiões. </w:t>
      </w:r>
    </w:p>
    <w:p w:rsidR="00DA266F" w:rsidRDefault="005F4F52" w:rsidP="00A47593">
      <w:pPr>
        <w:jc w:val="both"/>
      </w:pPr>
      <w:r>
        <w:t>No artigo</w:t>
      </w:r>
      <w:r w:rsidR="000F7742">
        <w:t xml:space="preserve"> 28</w:t>
      </w:r>
      <w:r>
        <w:t>.</w:t>
      </w:r>
      <w:r w:rsidR="000F7742">
        <w:t>º, imposto sobre o valor acrescentado, no n.º 1</w:t>
      </w:r>
      <w:r>
        <w:t>,</w:t>
      </w:r>
      <w:r w:rsidR="000F7742">
        <w:t xml:space="preserve"> – </w:t>
      </w:r>
      <w:r>
        <w:t xml:space="preserve">refere-se que </w:t>
      </w:r>
      <w:r w:rsidR="000F7742">
        <w:t>constitui receita de cada circunscrição o I</w:t>
      </w:r>
      <w:r w:rsidR="000D2E08">
        <w:t xml:space="preserve">VA cobrado pelas operações nela </w:t>
      </w:r>
      <w:r w:rsidR="000F7742">
        <w:t>realizadas, determinada de acordo com o regime da capitação, ajustado pelo diferencial entre as taxas regionais e as taxas nacionais do IVA</w:t>
      </w:r>
      <w:r>
        <w:t>,</w:t>
      </w:r>
      <w:r w:rsidR="000D2E08">
        <w:t xml:space="preserve"> situação</w:t>
      </w:r>
      <w:r>
        <w:t xml:space="preserve"> que</w:t>
      </w:r>
      <w:r w:rsidR="000D2E08">
        <w:t xml:space="preserve"> cria</w:t>
      </w:r>
      <w:r w:rsidR="003E6B40">
        <w:t>,</w:t>
      </w:r>
      <w:r w:rsidR="000D2E08">
        <w:t xml:space="preserve"> até certa forma</w:t>
      </w:r>
      <w:r w:rsidR="003E6B40">
        <w:t>,</w:t>
      </w:r>
      <w:r w:rsidR="000D2E08">
        <w:t xml:space="preserve"> uma injust</w:t>
      </w:r>
      <w:r w:rsidR="007A3375">
        <w:t>iça para com as suas populações.</w:t>
      </w:r>
    </w:p>
    <w:p w:rsidR="00B605A0" w:rsidRDefault="000D2E08" w:rsidP="00A47593">
      <w:pPr>
        <w:jc w:val="both"/>
      </w:pPr>
      <w:r>
        <w:t xml:space="preserve"> </w:t>
      </w:r>
      <w:r w:rsidR="007A3375">
        <w:t>T</w:t>
      </w:r>
      <w:r>
        <w:t>odos nós sabemos que as regiões insulares estão fortemente dependentes das importações do continente e para além disso, os custos da insularidade, nomeadamente os transportes</w:t>
      </w:r>
      <w:r w:rsidR="001D622E">
        <w:t>,</w:t>
      </w:r>
      <w:r>
        <w:t xml:space="preserve"> são </w:t>
      </w:r>
      <w:r w:rsidR="005F4F52">
        <w:t>mais elevados</w:t>
      </w:r>
      <w:r w:rsidR="003E6B40">
        <w:t>,</w:t>
      </w:r>
      <w:r>
        <w:t xml:space="preserve"> o que implica que a base tributável seja superior </w:t>
      </w:r>
      <w:r w:rsidR="005F4F52">
        <w:t>face ao</w:t>
      </w:r>
      <w:r>
        <w:t xml:space="preserve"> continente</w:t>
      </w:r>
      <w:r w:rsidR="007A3375">
        <w:t>. Desta forma, não faz muito sentido que seja as suas populações a suportar esse acréscimo de custo</w:t>
      </w:r>
      <w:r w:rsidR="0008205B">
        <w:t>s</w:t>
      </w:r>
      <w:r w:rsidR="007A3375">
        <w:t xml:space="preserve"> quando devia ser o Estado a suportar essa diferença, garantindo dessa forma o princípio da </w:t>
      </w:r>
      <w:r w:rsidR="00C162A7">
        <w:t>convergência e</w:t>
      </w:r>
      <w:r w:rsidR="005F4F52">
        <w:t xml:space="preserve"> da</w:t>
      </w:r>
      <w:r w:rsidR="00C162A7">
        <w:t xml:space="preserve"> </w:t>
      </w:r>
      <w:r w:rsidR="007A3375">
        <w:t>continuidade territorial.</w:t>
      </w:r>
    </w:p>
    <w:p w:rsidR="00271DD9" w:rsidRDefault="009158AF" w:rsidP="00A47593">
      <w:pPr>
        <w:jc w:val="both"/>
      </w:pPr>
      <w:r>
        <w:t xml:space="preserve">Quanto às transferências destinadas ao fundo de coesão foi abandonada uma taxa fixa </w:t>
      </w:r>
      <w:r w:rsidR="005F4F52">
        <w:t>prevista na anterior lei e repescada a fó</w:t>
      </w:r>
      <w:r>
        <w:t>rmula prev</w:t>
      </w:r>
      <w:r w:rsidR="00541C9F">
        <w:t>ista na lei orgânica de 2007, que tinha</w:t>
      </w:r>
      <w:r>
        <w:t xml:space="preserve"> em consideração os rácios relacionado</w:t>
      </w:r>
      <w:r w:rsidR="00271DD9">
        <w:t>s</w:t>
      </w:r>
      <w:r>
        <w:t xml:space="preserve"> com o produto interno bruto per capita, aumen</w:t>
      </w:r>
      <w:r w:rsidR="00271DD9">
        <w:t>ta</w:t>
      </w:r>
      <w:r w:rsidR="0008205B">
        <w:t>n</w:t>
      </w:r>
      <w:r w:rsidR="00271DD9">
        <w:t>do as taxas em relação à lei de 2007, para determinar o cálculo daquelas transferências</w:t>
      </w:r>
      <w:r>
        <w:t>.</w:t>
      </w:r>
    </w:p>
    <w:p w:rsidR="000213B2" w:rsidRDefault="000213B2" w:rsidP="00A47593">
      <w:pPr>
        <w:jc w:val="both"/>
      </w:pPr>
      <w:r>
        <w:t>É perfeitamente compreensível que se coloque</w:t>
      </w:r>
      <w:r w:rsidR="00541C9F">
        <w:t>m</w:t>
      </w:r>
      <w:r>
        <w:t xml:space="preserve"> limites à dívida regional, o que não se pode é aceitar rácios que</w:t>
      </w:r>
      <w:r w:rsidR="00D37F8F">
        <w:t xml:space="preserve"> já</w:t>
      </w:r>
      <w:r>
        <w:t xml:space="preserve"> não são compatíveis com a realidade</w:t>
      </w:r>
      <w:r w:rsidR="00D37F8F">
        <w:t xml:space="preserve"> regional, para além de não serem</w:t>
      </w:r>
      <w:r>
        <w:t xml:space="preserve"> </w:t>
      </w:r>
      <w:r w:rsidR="00D37F8F">
        <w:t>exigidos</w:t>
      </w:r>
      <w:r>
        <w:t xml:space="preserve"> a outras entidades e</w:t>
      </w:r>
      <w:r w:rsidR="0008205B">
        <w:t>,</w:t>
      </w:r>
      <w:r>
        <w:t xml:space="preserve"> ainda por cima</w:t>
      </w:r>
      <w:r w:rsidR="0008205B">
        <w:t>,</w:t>
      </w:r>
      <w:r>
        <w:t xml:space="preserve"> </w:t>
      </w:r>
      <w:r w:rsidR="00D37F8F">
        <w:t xml:space="preserve">aplicando sanções por violação dos limites à dívida. </w:t>
      </w:r>
    </w:p>
    <w:p w:rsidR="0043408A" w:rsidRDefault="00B60F76" w:rsidP="00A47593">
      <w:pPr>
        <w:jc w:val="both"/>
      </w:pPr>
      <w:r>
        <w:t>Estas foram as situações mais relevantes ao longo da vigência das várias leis das finanças regionais e que eu espero</w:t>
      </w:r>
      <w:r w:rsidR="005F4F52">
        <w:t xml:space="preserve"> que</w:t>
      </w:r>
      <w:r>
        <w:t xml:space="preserve"> numa próxima revisão sejam devidamente acauteladas e que as suas normas não dêem margem para dúvidas, pois, em caso de divergência e com recurso ao Tribunal Constitucional</w:t>
      </w:r>
      <w:r w:rsidR="005F4F52">
        <w:t>,</w:t>
      </w:r>
      <w:r>
        <w:t xml:space="preserve"> sabemos para que lado pende</w:t>
      </w:r>
      <w:r w:rsidR="005F4F52">
        <w:t>rá</w:t>
      </w:r>
      <w:r>
        <w:t xml:space="preserve"> a decisão. </w:t>
      </w:r>
    </w:p>
    <w:p w:rsidR="009158AF" w:rsidRDefault="00B60F76" w:rsidP="00A47593">
      <w:pPr>
        <w:jc w:val="both"/>
      </w:pPr>
      <w:r>
        <w:t>Veja-se o caso do IRS dos municípios em que, quanto a mim</w:t>
      </w:r>
      <w:r w:rsidR="0043408A">
        <w:t>,</w:t>
      </w:r>
      <w:r w:rsidR="005F4F52">
        <w:t xml:space="preserve"> é receita das R</w:t>
      </w:r>
      <w:r>
        <w:t>egiões de acordo com a lei de finanças regionais e seus estatutos</w:t>
      </w:r>
      <w:r w:rsidR="005F4F52">
        <w:t xml:space="preserve"> políticos administrativos,</w:t>
      </w:r>
      <w:r w:rsidR="0043408A">
        <w:t xml:space="preserve"> e</w:t>
      </w:r>
      <w:r w:rsidR="002176DD">
        <w:t xml:space="preserve"> que o E</w:t>
      </w:r>
      <w:r>
        <w:t>stado veio dispor de uma receita que não lhe pertencia</w:t>
      </w:r>
      <w:r w:rsidR="0067771B">
        <w:t>, atribuindo</w:t>
      </w:r>
      <w:r w:rsidR="00541C9F">
        <w:t>-a</w:t>
      </w:r>
      <w:r w:rsidR="0067771B">
        <w:t xml:space="preserve"> aos municípios e desresponsabilizando</w:t>
      </w:r>
      <w:r w:rsidR="002176DD">
        <w:t>-se</w:t>
      </w:r>
      <w:r w:rsidR="0043408A">
        <w:t xml:space="preserve"> por essa atribuição, transferindo essa r</w:t>
      </w:r>
      <w:r w:rsidR="002176DD">
        <w:t>esponsabilidade para as  R</w:t>
      </w:r>
      <w:r w:rsidR="0067771B">
        <w:t>egiões</w:t>
      </w:r>
      <w:r w:rsidR="002176DD">
        <w:t xml:space="preserve"> A</w:t>
      </w:r>
      <w:r w:rsidR="00C73707">
        <w:t>utónomas</w:t>
      </w:r>
      <w:r w:rsidR="0067771B">
        <w:t>, implicando, desta forma, uma perda de receita.</w:t>
      </w:r>
    </w:p>
    <w:p w:rsidR="00D63AB1" w:rsidRDefault="0043408A" w:rsidP="00A47593">
      <w:pPr>
        <w:jc w:val="both"/>
      </w:pPr>
      <w:r>
        <w:lastRenderedPageBreak/>
        <w:t>Outro exemplo</w:t>
      </w:r>
      <w:r w:rsidR="008F0089">
        <w:t>,</w:t>
      </w:r>
      <w:r>
        <w:t xml:space="preserve"> de que não pos</w:t>
      </w:r>
      <w:r w:rsidR="00C73707">
        <w:t>so</w:t>
      </w:r>
      <w:r w:rsidR="0067771B">
        <w:t xml:space="preserve"> esquecer</w:t>
      </w:r>
      <w:r w:rsidR="008F0089">
        <w:t>,</w:t>
      </w:r>
      <w:r w:rsidR="001D622E">
        <w:t xml:space="preserve"> é o caso da sobre</w:t>
      </w:r>
      <w:r w:rsidR="0067771B">
        <w:t>taxa do</w:t>
      </w:r>
      <w:r>
        <w:t xml:space="preserve"> IRS</w:t>
      </w:r>
      <w:r w:rsidR="008F0089">
        <w:t xml:space="preserve">, no período da Troika, que reverteu integralmente </w:t>
      </w:r>
      <w:r w:rsidR="002176DD">
        <w:t>para o Orçamento do E</w:t>
      </w:r>
      <w:r w:rsidR="008F0089">
        <w:t>stado, contrário ao que está previsto na lei de finanças e dos Estatutos da Região Autónoma dos Açores e da Madeira.</w:t>
      </w:r>
    </w:p>
    <w:p w:rsidR="002176DD" w:rsidRDefault="002176DD" w:rsidP="00A47593">
      <w:pPr>
        <w:jc w:val="both"/>
      </w:pPr>
      <w:r>
        <w:t>Em ambas as situações o Tribunal Constitucional decidiu em sentido contrário às pretensões das duas Regiões Autónomas, o que em nada surpreende, dado o histórico centralismo daquele órgão e a sua insensibilidade para com as Autonomias.</w:t>
      </w:r>
    </w:p>
    <w:p w:rsidR="00C73707" w:rsidRDefault="00C73707" w:rsidP="00A47593">
      <w:pPr>
        <w:jc w:val="both"/>
      </w:pPr>
      <w:r>
        <w:t>O Estado</w:t>
      </w:r>
      <w:r w:rsidR="0008205B">
        <w:t xml:space="preserve"> não </w:t>
      </w:r>
      <w:r w:rsidR="002176DD">
        <w:t>pode ter uma visão centralista nem</w:t>
      </w:r>
      <w:r>
        <w:t xml:space="preserve"> se po</w:t>
      </w:r>
      <w:r w:rsidR="002176DD">
        <w:t>de esquecer da importância das Regiões A</w:t>
      </w:r>
      <w:r>
        <w:t>utónomas no contexto na</w:t>
      </w:r>
      <w:r w:rsidR="002176DD">
        <w:t>cional e internacional, devendo olhar para estas Regiões como partes integrantes de Portugal</w:t>
      </w:r>
      <w:r w:rsidR="00C76393">
        <w:t xml:space="preserve"> e não como “fardos”.</w:t>
      </w:r>
    </w:p>
    <w:p w:rsidR="00363B8F" w:rsidRDefault="002504B6" w:rsidP="00A47593">
      <w:pPr>
        <w:jc w:val="both"/>
      </w:pPr>
      <w:r>
        <w:t>Nas autonomias o E</w:t>
      </w:r>
      <w:r w:rsidR="003A004C">
        <w:t xml:space="preserve">stado não se </w:t>
      </w:r>
      <w:r w:rsidR="00541C9F">
        <w:t>pode envolver em lutas politico</w:t>
      </w:r>
      <w:r w:rsidR="003A004C">
        <w:t xml:space="preserve">-partidárias! </w:t>
      </w:r>
      <w:r w:rsidR="00C76393">
        <w:t>Num E</w:t>
      </w:r>
      <w:r>
        <w:t xml:space="preserve">stado de direito não pode haver atitudes discriminatórias entre </w:t>
      </w:r>
      <w:r w:rsidR="00C76393">
        <w:t>R</w:t>
      </w:r>
      <w:r w:rsidR="007671DC">
        <w:t xml:space="preserve">egiões e muito menos entre </w:t>
      </w:r>
      <w:r>
        <w:t>populações.</w:t>
      </w:r>
    </w:p>
    <w:p w:rsidR="0012546F" w:rsidRDefault="0012546F" w:rsidP="00A47593">
      <w:pPr>
        <w:jc w:val="both"/>
      </w:pPr>
      <w:r>
        <w:t>A solidariedade entre</w:t>
      </w:r>
      <w:r w:rsidR="0076758F">
        <w:t xml:space="preserve"> as</w:t>
      </w:r>
      <w:r>
        <w:t xml:space="preserve"> </w:t>
      </w:r>
      <w:r w:rsidR="00981FFC">
        <w:t xml:space="preserve">duas </w:t>
      </w:r>
      <w:r w:rsidR="00C76393">
        <w:t>R</w:t>
      </w:r>
      <w:r>
        <w:t xml:space="preserve">egiões </w:t>
      </w:r>
      <w:r w:rsidR="00C76393">
        <w:t>A</w:t>
      </w:r>
      <w:r w:rsidR="0076758F">
        <w:t xml:space="preserve">utónomas </w:t>
      </w:r>
      <w:r w:rsidR="00C76393">
        <w:t>nunca pode ser posta em causa;</w:t>
      </w:r>
      <w:r>
        <w:t xml:space="preserve"> apesar de sermos diferentes, temos problemas estruturais semelhantes e é por essa razão que temos que estar unidos para melhor</w:t>
      </w:r>
      <w:r w:rsidR="00C31D34">
        <w:t xml:space="preserve"> nos</w:t>
      </w:r>
      <w:r>
        <w:t xml:space="preserve"> defendermos e encontrarmos as melhores soluções para a resolução dos nossos problemas.</w:t>
      </w:r>
    </w:p>
    <w:p w:rsidR="00C76393" w:rsidRDefault="008135F3" w:rsidP="00A47593">
      <w:pPr>
        <w:jc w:val="both"/>
      </w:pPr>
      <w:r>
        <w:t>E se quisermos ser bem-</w:t>
      </w:r>
      <w:r w:rsidR="00C76393">
        <w:t>sucedidos numa próxima revisão da lei de finanças das Regiões Autónomas, bastará ver a forma exemplar como a proposta de 1998 foi elaborada, com a coordenação também exemplar do Professor Eduardo Paz Ferreira, e com todos os repres</w:t>
      </w:r>
      <w:r w:rsidR="00122DBC">
        <w:t xml:space="preserve">entantes das Regiões Autónomas </w:t>
      </w:r>
      <w:r w:rsidR="00A51843">
        <w:t>unidos na defesa das Autonomias!</w:t>
      </w:r>
    </w:p>
    <w:p w:rsidR="00C73707" w:rsidRDefault="00C73707" w:rsidP="00A47593">
      <w:pPr>
        <w:jc w:val="both"/>
      </w:pPr>
      <w:r>
        <w:t>Muito obrigado</w:t>
      </w:r>
      <w:r w:rsidR="00DA266F">
        <w:t xml:space="preserve"> pela vossa atenção</w:t>
      </w:r>
      <w:r>
        <w:t>.</w:t>
      </w:r>
    </w:p>
    <w:p w:rsidR="008055EF" w:rsidRDefault="008055EF" w:rsidP="00A47593">
      <w:pPr>
        <w:jc w:val="both"/>
      </w:pPr>
    </w:p>
    <w:p w:rsidR="001A6B7A" w:rsidRDefault="001A6B7A" w:rsidP="00A47593">
      <w:pPr>
        <w:jc w:val="both"/>
      </w:pPr>
    </w:p>
    <w:p w:rsidR="007671DC" w:rsidRDefault="007671DC"/>
    <w:sectPr w:rsidR="007671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F71"/>
    <w:rsid w:val="00011C56"/>
    <w:rsid w:val="00015A38"/>
    <w:rsid w:val="0002053A"/>
    <w:rsid w:val="000213B2"/>
    <w:rsid w:val="00024FCA"/>
    <w:rsid w:val="000306D4"/>
    <w:rsid w:val="000347DA"/>
    <w:rsid w:val="00044929"/>
    <w:rsid w:val="000746D8"/>
    <w:rsid w:val="00075117"/>
    <w:rsid w:val="00077F13"/>
    <w:rsid w:val="00081085"/>
    <w:rsid w:val="0008205B"/>
    <w:rsid w:val="000826E6"/>
    <w:rsid w:val="00097F39"/>
    <w:rsid w:val="000D2E08"/>
    <w:rsid w:val="000F100A"/>
    <w:rsid w:val="000F7742"/>
    <w:rsid w:val="00101F8C"/>
    <w:rsid w:val="00104543"/>
    <w:rsid w:val="00122DBC"/>
    <w:rsid w:val="0012546F"/>
    <w:rsid w:val="00153927"/>
    <w:rsid w:val="001808B0"/>
    <w:rsid w:val="00194F0B"/>
    <w:rsid w:val="001A6B7A"/>
    <w:rsid w:val="001D622E"/>
    <w:rsid w:val="002176DD"/>
    <w:rsid w:val="0022139E"/>
    <w:rsid w:val="002270BD"/>
    <w:rsid w:val="002504B6"/>
    <w:rsid w:val="00271DD9"/>
    <w:rsid w:val="00272D03"/>
    <w:rsid w:val="002A2F88"/>
    <w:rsid w:val="002C14CA"/>
    <w:rsid w:val="002D2FBE"/>
    <w:rsid w:val="00342967"/>
    <w:rsid w:val="00362894"/>
    <w:rsid w:val="00363B8F"/>
    <w:rsid w:val="003A004C"/>
    <w:rsid w:val="003A5B45"/>
    <w:rsid w:val="003E6B40"/>
    <w:rsid w:val="00425F81"/>
    <w:rsid w:val="0043408A"/>
    <w:rsid w:val="004378EF"/>
    <w:rsid w:val="0046779F"/>
    <w:rsid w:val="00470F4D"/>
    <w:rsid w:val="00482418"/>
    <w:rsid w:val="00486316"/>
    <w:rsid w:val="00487BC2"/>
    <w:rsid w:val="004C1D2D"/>
    <w:rsid w:val="004E7645"/>
    <w:rsid w:val="005048E0"/>
    <w:rsid w:val="005146A1"/>
    <w:rsid w:val="00530010"/>
    <w:rsid w:val="00541C9F"/>
    <w:rsid w:val="00560938"/>
    <w:rsid w:val="00580196"/>
    <w:rsid w:val="00584E70"/>
    <w:rsid w:val="0059664C"/>
    <w:rsid w:val="005C5A95"/>
    <w:rsid w:val="005E2085"/>
    <w:rsid w:val="005F1D9A"/>
    <w:rsid w:val="005F4F52"/>
    <w:rsid w:val="006416CF"/>
    <w:rsid w:val="006632F2"/>
    <w:rsid w:val="00667EE7"/>
    <w:rsid w:val="0067771B"/>
    <w:rsid w:val="006A321B"/>
    <w:rsid w:val="006F468D"/>
    <w:rsid w:val="007026DB"/>
    <w:rsid w:val="00713599"/>
    <w:rsid w:val="00736DB3"/>
    <w:rsid w:val="00747BA1"/>
    <w:rsid w:val="007671DC"/>
    <w:rsid w:val="0076758F"/>
    <w:rsid w:val="00781A72"/>
    <w:rsid w:val="00785017"/>
    <w:rsid w:val="007A3375"/>
    <w:rsid w:val="007B0989"/>
    <w:rsid w:val="007D7531"/>
    <w:rsid w:val="007E4FB8"/>
    <w:rsid w:val="008055EF"/>
    <w:rsid w:val="008135F3"/>
    <w:rsid w:val="008720A8"/>
    <w:rsid w:val="008B6D58"/>
    <w:rsid w:val="008B6E41"/>
    <w:rsid w:val="008B77DF"/>
    <w:rsid w:val="008C2723"/>
    <w:rsid w:val="008C5F50"/>
    <w:rsid w:val="008D269F"/>
    <w:rsid w:val="008D7838"/>
    <w:rsid w:val="008F0089"/>
    <w:rsid w:val="008F3B5D"/>
    <w:rsid w:val="00900447"/>
    <w:rsid w:val="00902A6D"/>
    <w:rsid w:val="009136A4"/>
    <w:rsid w:val="009158AF"/>
    <w:rsid w:val="009524C3"/>
    <w:rsid w:val="00981FFC"/>
    <w:rsid w:val="0099032A"/>
    <w:rsid w:val="009A5A68"/>
    <w:rsid w:val="009D48E2"/>
    <w:rsid w:val="00A07436"/>
    <w:rsid w:val="00A356F3"/>
    <w:rsid w:val="00A373F1"/>
    <w:rsid w:val="00A4701F"/>
    <w:rsid w:val="00A47593"/>
    <w:rsid w:val="00A51843"/>
    <w:rsid w:val="00A532EC"/>
    <w:rsid w:val="00A617EE"/>
    <w:rsid w:val="00A77A42"/>
    <w:rsid w:val="00A94E7A"/>
    <w:rsid w:val="00AD05DB"/>
    <w:rsid w:val="00AD6697"/>
    <w:rsid w:val="00B01BEB"/>
    <w:rsid w:val="00B077B3"/>
    <w:rsid w:val="00B131F4"/>
    <w:rsid w:val="00B22F2B"/>
    <w:rsid w:val="00B372C6"/>
    <w:rsid w:val="00B3754B"/>
    <w:rsid w:val="00B534D6"/>
    <w:rsid w:val="00B560A2"/>
    <w:rsid w:val="00B605A0"/>
    <w:rsid w:val="00B60F76"/>
    <w:rsid w:val="00BB7E2A"/>
    <w:rsid w:val="00C162A7"/>
    <w:rsid w:val="00C31D34"/>
    <w:rsid w:val="00C51951"/>
    <w:rsid w:val="00C73707"/>
    <w:rsid w:val="00C76393"/>
    <w:rsid w:val="00C80368"/>
    <w:rsid w:val="00C80F1C"/>
    <w:rsid w:val="00CE5706"/>
    <w:rsid w:val="00D37F8F"/>
    <w:rsid w:val="00D47848"/>
    <w:rsid w:val="00D54F71"/>
    <w:rsid w:val="00D63AB1"/>
    <w:rsid w:val="00D74616"/>
    <w:rsid w:val="00DA266F"/>
    <w:rsid w:val="00DB4C1A"/>
    <w:rsid w:val="00DC55FC"/>
    <w:rsid w:val="00DC6464"/>
    <w:rsid w:val="00DD4241"/>
    <w:rsid w:val="00DD7BEB"/>
    <w:rsid w:val="00DF2D9C"/>
    <w:rsid w:val="00E01C42"/>
    <w:rsid w:val="00E33484"/>
    <w:rsid w:val="00E426A3"/>
    <w:rsid w:val="00E43357"/>
    <w:rsid w:val="00E75A3C"/>
    <w:rsid w:val="00E822B2"/>
    <w:rsid w:val="00F25AC7"/>
    <w:rsid w:val="00F5018A"/>
    <w:rsid w:val="00F529A4"/>
    <w:rsid w:val="00F53774"/>
    <w:rsid w:val="00F74B19"/>
    <w:rsid w:val="00F93FFA"/>
    <w:rsid w:val="00FB5575"/>
    <w:rsid w:val="00FB7484"/>
    <w:rsid w:val="00FC085D"/>
    <w:rsid w:val="00FC1B0C"/>
    <w:rsid w:val="00FD6B8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01E6E-1464-436B-9340-8F2FEAFEB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2502</Words>
  <Characters>13516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2022-02-21T09:32:00Z</dcterms:created>
  <dcterms:modified xsi:type="dcterms:W3CDTF">2022-02-21T09:32:00Z</dcterms:modified>
</cp:coreProperties>
</file>